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66"/>
          <w:szCs w:val="66"/>
        </w:rPr>
      </w:pPr>
      <w:r w:rsidDel="00000000" w:rsidR="00000000" w:rsidRPr="00000000">
        <w:rPr>
          <w:sz w:val="66"/>
          <w:szCs w:val="66"/>
          <w:rtl w:val="0"/>
        </w:rPr>
        <w:t xml:space="preserve">Regler for N.Ø.R.D Hvidovre</w:t>
      </w:r>
    </w:p>
    <w:p w:rsidR="00000000" w:rsidDel="00000000" w:rsidP="00000000" w:rsidRDefault="00000000" w:rsidRPr="00000000" w14:paraId="00000002">
      <w:pPr>
        <w:rPr>
          <w:sz w:val="66"/>
          <w:szCs w:val="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